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8BDE" w14:textId="77777777" w:rsidR="00AE38E6" w:rsidRPr="00AE38E6" w:rsidRDefault="00AE38E6" w:rsidP="00AE38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38E6">
        <w:rPr>
          <w:rFonts w:ascii="Times New Roman" w:hAnsi="Times New Roman" w:cs="Times New Roman"/>
          <w:b/>
          <w:bCs/>
          <w:sz w:val="32"/>
          <w:szCs w:val="32"/>
        </w:rPr>
        <w:t>Devens</w:t>
      </w:r>
    </w:p>
    <w:p w14:paraId="47237F37" w14:textId="77777777" w:rsidR="00AE38E6" w:rsidRPr="00AE38E6" w:rsidRDefault="00AE38E6" w:rsidP="00AE38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38E6">
        <w:rPr>
          <w:rFonts w:ascii="Times New Roman" w:hAnsi="Times New Roman" w:cs="Times New Roman"/>
          <w:b/>
          <w:bCs/>
          <w:sz w:val="32"/>
          <w:szCs w:val="32"/>
        </w:rPr>
        <w:t>Tax Rate History Fiscal</w:t>
      </w:r>
    </w:p>
    <w:p w14:paraId="37D44A55" w14:textId="1343E008" w:rsidR="00AE38E6" w:rsidRDefault="00AE38E6" w:rsidP="00AE38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38E6">
        <w:rPr>
          <w:rFonts w:ascii="Times New Roman" w:hAnsi="Times New Roman" w:cs="Times New Roman"/>
          <w:b/>
          <w:bCs/>
          <w:sz w:val="32"/>
          <w:szCs w:val="32"/>
        </w:rPr>
        <w:t>Years 2005‐2024</w:t>
      </w:r>
    </w:p>
    <w:p w14:paraId="1DB97D77" w14:textId="77777777" w:rsidR="00AE38E6" w:rsidRPr="00AE38E6" w:rsidRDefault="00AE38E6" w:rsidP="00AE38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346130" w14:textId="0BC3571A" w:rsidR="00AE38E6" w:rsidRPr="00AE38E6" w:rsidRDefault="00AE38E6" w:rsidP="00AE38E6">
      <w:pPr>
        <w:ind w:left="7920"/>
        <w:jc w:val="center"/>
        <w:rPr>
          <w:rFonts w:ascii="Times New Roman" w:hAnsi="Times New Roman" w:cs="Times New Roman"/>
          <w:sz w:val="24"/>
          <w:szCs w:val="24"/>
        </w:rPr>
      </w:pPr>
      <w:r w:rsidRPr="00AE38E6">
        <w:rPr>
          <w:rFonts w:ascii="Times New Roman" w:hAnsi="Times New Roman" w:cs="Times New Roman"/>
          <w:sz w:val="24"/>
          <w:szCs w:val="24"/>
        </w:rPr>
        <w:t xml:space="preserve">Tax Rate </w:t>
      </w:r>
      <w:r w:rsidRPr="00082338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02816521" w14:textId="6E3F29A2" w:rsidR="00AE38E6" w:rsidRDefault="00AE38E6" w:rsidP="00AE38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38E6">
        <w:rPr>
          <w:rFonts w:ascii="Times New Roman" w:hAnsi="Times New Roman" w:cs="Times New Roman"/>
          <w:sz w:val="24"/>
          <w:szCs w:val="24"/>
          <w:u w:val="single"/>
        </w:rPr>
        <w:t>Fiscal Year</w:t>
      </w:r>
      <w:r w:rsidRPr="00AE38E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Pr="00AE38E6">
        <w:rPr>
          <w:rFonts w:ascii="Times New Roman" w:hAnsi="Times New Roman" w:cs="Times New Roman"/>
          <w:sz w:val="24"/>
          <w:szCs w:val="24"/>
          <w:u w:val="single"/>
        </w:rPr>
        <w:t>Residential</w:t>
      </w:r>
      <w:r w:rsidRPr="00AE38E6">
        <w:rPr>
          <w:rFonts w:ascii="Times New Roman" w:hAnsi="Times New Roman" w:cs="Times New Roman"/>
          <w:sz w:val="24"/>
          <w:szCs w:val="24"/>
        </w:rPr>
        <w:tab/>
      </w:r>
      <w:r w:rsidRPr="00AE38E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E38E6">
        <w:rPr>
          <w:rFonts w:ascii="Times New Roman" w:hAnsi="Times New Roman" w:cs="Times New Roman"/>
          <w:sz w:val="24"/>
          <w:szCs w:val="24"/>
          <w:u w:val="single"/>
        </w:rPr>
        <w:t>Commercial/Industrial</w:t>
      </w:r>
    </w:p>
    <w:p w14:paraId="45A65C48" w14:textId="0158C00D" w:rsidR="00AE38E6" w:rsidRDefault="00AE38E6" w:rsidP="00AE38E6">
      <w:pPr>
        <w:rPr>
          <w:rFonts w:ascii="Times New Roman" w:hAnsi="Times New Roman" w:cs="Times New Roman"/>
          <w:sz w:val="24"/>
          <w:szCs w:val="24"/>
        </w:rPr>
      </w:pPr>
      <w:r w:rsidRPr="00AE38E6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$10.52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$17.13</w:t>
      </w:r>
    </w:p>
    <w:p w14:paraId="70F23EC4" w14:textId="15E115F6" w:rsidR="00AE38E6" w:rsidRDefault="00AE38E6" w:rsidP="00AE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$10.50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$16.80</w:t>
      </w:r>
    </w:p>
    <w:p w14:paraId="5D24F900" w14:textId="6E0C3E12" w:rsidR="00AE38E6" w:rsidRDefault="00AE38E6" w:rsidP="00AE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$10.53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$17.10</w:t>
      </w:r>
    </w:p>
    <w:p w14:paraId="73C34FC6" w14:textId="0402A862" w:rsidR="00AE38E6" w:rsidRDefault="00082338" w:rsidP="00AE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$10.89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$17.10</w:t>
      </w:r>
    </w:p>
    <w:p w14:paraId="78F52E62" w14:textId="1B46F286" w:rsidR="00082338" w:rsidRDefault="00082338" w:rsidP="00AE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$11.35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$13.25</w:t>
      </w:r>
    </w:p>
    <w:p w14:paraId="5ACD7596" w14:textId="7C993C83" w:rsidR="00082338" w:rsidRDefault="00082338" w:rsidP="00AE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$11.70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$13.82</w:t>
      </w:r>
    </w:p>
    <w:p w14:paraId="06292646" w14:textId="47AF4748" w:rsidR="00082338" w:rsidRDefault="00082338" w:rsidP="00AE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$13.25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$15.89</w:t>
      </w:r>
    </w:p>
    <w:p w14:paraId="1F35B09A" w14:textId="470DE7EB" w:rsidR="00082338" w:rsidRDefault="00082338" w:rsidP="00AE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$15.04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$17.12</w:t>
      </w:r>
    </w:p>
    <w:p w14:paraId="07243729" w14:textId="69EF5F6E" w:rsidR="00082338" w:rsidRDefault="00082338" w:rsidP="00AE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$16.00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$20.21</w:t>
      </w:r>
    </w:p>
    <w:p w14:paraId="175AB894" w14:textId="5590ECAB" w:rsidR="00082338" w:rsidRDefault="00082338" w:rsidP="00AE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$16.96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$21.27</w:t>
      </w:r>
    </w:p>
    <w:p w14:paraId="6E973681" w14:textId="3D76FEBC" w:rsidR="00082338" w:rsidRDefault="00082338" w:rsidP="00AE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$16.71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$22.60</w:t>
      </w:r>
    </w:p>
    <w:p w14:paraId="2DF8EA94" w14:textId="09DA3A14" w:rsidR="00082338" w:rsidRDefault="00082338" w:rsidP="00AE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$16.69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$22.64</w:t>
      </w:r>
    </w:p>
    <w:p w14:paraId="6566A831" w14:textId="3D44E803" w:rsidR="00082338" w:rsidRDefault="00082338" w:rsidP="00AE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$16.23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$22.64</w:t>
      </w:r>
    </w:p>
    <w:p w14:paraId="7BFCB121" w14:textId="23F2B4A8" w:rsidR="00082338" w:rsidRDefault="00082338" w:rsidP="00AE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$15.48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$21.68</w:t>
      </w:r>
    </w:p>
    <w:p w14:paraId="4D36CE25" w14:textId="1AD178B8" w:rsidR="00082338" w:rsidRPr="00082338" w:rsidRDefault="00082338" w:rsidP="0008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$15.84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$22.03</w:t>
      </w:r>
    </w:p>
    <w:p w14:paraId="059CA787" w14:textId="4152A6B0" w:rsidR="00082338" w:rsidRPr="00082338" w:rsidRDefault="00082338" w:rsidP="0008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082338">
        <w:rPr>
          <w:rFonts w:ascii="Times New Roman" w:hAnsi="Times New Roman" w:cs="Times New Roman"/>
          <w:sz w:val="24"/>
          <w:szCs w:val="24"/>
        </w:rPr>
        <w:tab/>
      </w:r>
      <w:r w:rsidRPr="00082338">
        <w:rPr>
          <w:rFonts w:ascii="Times New Roman" w:hAnsi="Times New Roman" w:cs="Times New Roman"/>
          <w:sz w:val="24"/>
          <w:szCs w:val="24"/>
        </w:rPr>
        <w:tab/>
      </w:r>
      <w:r w:rsidRPr="00082338">
        <w:rPr>
          <w:rFonts w:ascii="Times New Roman" w:hAnsi="Times New Roman" w:cs="Times New Roman"/>
          <w:sz w:val="24"/>
          <w:szCs w:val="24"/>
        </w:rPr>
        <w:tab/>
      </w:r>
      <w:r w:rsidRPr="00082338">
        <w:rPr>
          <w:rFonts w:ascii="Times New Roman" w:hAnsi="Times New Roman" w:cs="Times New Roman"/>
          <w:sz w:val="24"/>
          <w:szCs w:val="24"/>
        </w:rPr>
        <w:tab/>
      </w:r>
      <w:r w:rsidRPr="000823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2338">
        <w:rPr>
          <w:rFonts w:ascii="Times New Roman" w:hAnsi="Times New Roman" w:cs="Times New Roman"/>
          <w:sz w:val="24"/>
          <w:szCs w:val="24"/>
        </w:rPr>
        <w:t>$16.04</w:t>
      </w:r>
      <w:r w:rsidRPr="00082338">
        <w:rPr>
          <w:rFonts w:ascii="Times New Roman" w:hAnsi="Times New Roman" w:cs="Times New Roman"/>
          <w:sz w:val="24"/>
          <w:szCs w:val="24"/>
        </w:rPr>
        <w:tab/>
      </w:r>
      <w:r w:rsidRPr="00082338">
        <w:rPr>
          <w:rFonts w:ascii="Times New Roman" w:hAnsi="Times New Roman" w:cs="Times New Roman"/>
          <w:sz w:val="24"/>
          <w:szCs w:val="24"/>
        </w:rPr>
        <w:tab/>
      </w:r>
      <w:r w:rsidRPr="00082338">
        <w:rPr>
          <w:rFonts w:ascii="Times New Roman" w:hAnsi="Times New Roman" w:cs="Times New Roman"/>
          <w:sz w:val="24"/>
          <w:szCs w:val="24"/>
        </w:rPr>
        <w:tab/>
      </w:r>
      <w:r w:rsidRPr="00082338">
        <w:rPr>
          <w:rFonts w:ascii="Times New Roman" w:hAnsi="Times New Roman" w:cs="Times New Roman"/>
          <w:sz w:val="24"/>
          <w:szCs w:val="24"/>
        </w:rPr>
        <w:tab/>
      </w:r>
      <w:r w:rsidRPr="00082338">
        <w:rPr>
          <w:rFonts w:ascii="Times New Roman" w:hAnsi="Times New Roman" w:cs="Times New Roman"/>
          <w:sz w:val="24"/>
          <w:szCs w:val="24"/>
        </w:rPr>
        <w:tab/>
        <w:t>$22.20</w:t>
      </w:r>
    </w:p>
    <w:p w14:paraId="68C5D0B7" w14:textId="471E6159" w:rsidR="00082338" w:rsidRDefault="00082338" w:rsidP="0008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</w:r>
      <w:r w:rsidRPr="00082338">
        <w:rPr>
          <w:rFonts w:ascii="Times New Roman" w:hAnsi="Times New Roman" w:cs="Times New Roman"/>
          <w:sz w:val="24"/>
          <w:szCs w:val="24"/>
        </w:rPr>
        <w:tab/>
      </w:r>
      <w:r w:rsidRPr="00082338">
        <w:rPr>
          <w:rFonts w:ascii="Times New Roman" w:hAnsi="Times New Roman" w:cs="Times New Roman"/>
          <w:sz w:val="24"/>
          <w:szCs w:val="24"/>
        </w:rPr>
        <w:tab/>
      </w:r>
      <w:r w:rsidRPr="00082338">
        <w:rPr>
          <w:rFonts w:ascii="Times New Roman" w:hAnsi="Times New Roman" w:cs="Times New Roman"/>
          <w:sz w:val="24"/>
          <w:szCs w:val="24"/>
        </w:rPr>
        <w:tab/>
      </w:r>
      <w:r w:rsidRPr="00082338">
        <w:rPr>
          <w:rFonts w:ascii="Times New Roman" w:hAnsi="Times New Roman" w:cs="Times New Roman"/>
          <w:sz w:val="24"/>
          <w:szCs w:val="24"/>
        </w:rPr>
        <w:tab/>
      </w:r>
      <w:r w:rsidRPr="00082338">
        <w:rPr>
          <w:rFonts w:ascii="Times New Roman" w:hAnsi="Times New Roman" w:cs="Times New Roman"/>
          <w:sz w:val="24"/>
          <w:szCs w:val="24"/>
        </w:rPr>
        <w:tab/>
        <w:t>$15.59</w:t>
      </w:r>
      <w:r w:rsidRPr="00082338">
        <w:rPr>
          <w:rFonts w:ascii="Times New Roman" w:hAnsi="Times New Roman" w:cs="Times New Roman"/>
          <w:sz w:val="24"/>
          <w:szCs w:val="24"/>
        </w:rPr>
        <w:tab/>
      </w:r>
      <w:r w:rsidRPr="00082338">
        <w:rPr>
          <w:rFonts w:ascii="Times New Roman" w:hAnsi="Times New Roman" w:cs="Times New Roman"/>
          <w:sz w:val="24"/>
          <w:szCs w:val="24"/>
        </w:rPr>
        <w:tab/>
      </w:r>
      <w:r w:rsidRPr="00082338">
        <w:rPr>
          <w:rFonts w:ascii="Times New Roman" w:hAnsi="Times New Roman" w:cs="Times New Roman"/>
          <w:sz w:val="24"/>
          <w:szCs w:val="24"/>
        </w:rPr>
        <w:tab/>
      </w:r>
      <w:r w:rsidRPr="00082338">
        <w:rPr>
          <w:rFonts w:ascii="Times New Roman" w:hAnsi="Times New Roman" w:cs="Times New Roman"/>
          <w:sz w:val="24"/>
          <w:szCs w:val="24"/>
        </w:rPr>
        <w:tab/>
      </w:r>
      <w:r w:rsidRPr="00082338">
        <w:rPr>
          <w:rFonts w:ascii="Times New Roman" w:hAnsi="Times New Roman" w:cs="Times New Roman"/>
          <w:sz w:val="24"/>
          <w:szCs w:val="24"/>
        </w:rPr>
        <w:tab/>
        <w:t>$21.95</w:t>
      </w:r>
    </w:p>
    <w:p w14:paraId="30C5EF19" w14:textId="6A7FA13E" w:rsidR="00082338" w:rsidRDefault="00082338" w:rsidP="0008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34F0">
        <w:rPr>
          <w:rFonts w:ascii="Times New Roman" w:hAnsi="Times New Roman" w:cs="Times New Roman"/>
          <w:sz w:val="24"/>
          <w:szCs w:val="24"/>
        </w:rPr>
        <w:t>$15.18</w:t>
      </w:r>
      <w:r w:rsidR="00F934F0">
        <w:rPr>
          <w:rFonts w:ascii="Times New Roman" w:hAnsi="Times New Roman" w:cs="Times New Roman"/>
          <w:sz w:val="24"/>
          <w:szCs w:val="24"/>
        </w:rPr>
        <w:tab/>
      </w:r>
      <w:r w:rsidR="00F934F0">
        <w:rPr>
          <w:rFonts w:ascii="Times New Roman" w:hAnsi="Times New Roman" w:cs="Times New Roman"/>
          <w:sz w:val="24"/>
          <w:szCs w:val="24"/>
        </w:rPr>
        <w:tab/>
      </w:r>
      <w:r w:rsidR="00F934F0">
        <w:rPr>
          <w:rFonts w:ascii="Times New Roman" w:hAnsi="Times New Roman" w:cs="Times New Roman"/>
          <w:sz w:val="24"/>
          <w:szCs w:val="24"/>
        </w:rPr>
        <w:tab/>
      </w:r>
      <w:r w:rsidR="00F934F0">
        <w:rPr>
          <w:rFonts w:ascii="Times New Roman" w:hAnsi="Times New Roman" w:cs="Times New Roman"/>
          <w:sz w:val="24"/>
          <w:szCs w:val="24"/>
        </w:rPr>
        <w:tab/>
      </w:r>
      <w:r w:rsidR="00F934F0">
        <w:rPr>
          <w:rFonts w:ascii="Times New Roman" w:hAnsi="Times New Roman" w:cs="Times New Roman"/>
          <w:sz w:val="24"/>
          <w:szCs w:val="24"/>
        </w:rPr>
        <w:tab/>
        <w:t>$21.44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DF6485" w14:textId="5C9AEDF7" w:rsidR="00082338" w:rsidRDefault="00082338" w:rsidP="0008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$13.58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$18.20</w:t>
      </w:r>
    </w:p>
    <w:p w14:paraId="6A67B9D0" w14:textId="3D59A675" w:rsidR="00082338" w:rsidRDefault="00F934F0" w:rsidP="00AE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$12.93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$17.44</w:t>
      </w:r>
    </w:p>
    <w:p w14:paraId="7C5B7480" w14:textId="2D6D0876" w:rsidR="00AE38E6" w:rsidRPr="00AE38E6" w:rsidRDefault="00082338" w:rsidP="00F93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1- </w:t>
      </w:r>
      <w:r w:rsidRPr="00082338">
        <w:rPr>
          <w:rFonts w:ascii="Times New Roman" w:hAnsi="Times New Roman" w:cs="Times New Roman"/>
          <w:sz w:val="24"/>
          <w:szCs w:val="24"/>
        </w:rPr>
        <w:t>Tax Rate is per 1,000</w:t>
      </w:r>
    </w:p>
    <w:sectPr w:rsidR="00AE38E6" w:rsidRPr="00AE3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0E98"/>
    <w:multiLevelType w:val="hybridMultilevel"/>
    <w:tmpl w:val="2710EBAC"/>
    <w:lvl w:ilvl="0" w:tplc="21E6B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236BB"/>
    <w:multiLevelType w:val="hybridMultilevel"/>
    <w:tmpl w:val="C2C82140"/>
    <w:lvl w:ilvl="0" w:tplc="AD123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84900"/>
    <w:multiLevelType w:val="hybridMultilevel"/>
    <w:tmpl w:val="B9E4F652"/>
    <w:lvl w:ilvl="0" w:tplc="E090887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4408"/>
    <w:multiLevelType w:val="hybridMultilevel"/>
    <w:tmpl w:val="7ED42804"/>
    <w:lvl w:ilvl="0" w:tplc="E51AC6D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C40F7"/>
    <w:multiLevelType w:val="hybridMultilevel"/>
    <w:tmpl w:val="77DCAE2C"/>
    <w:lvl w:ilvl="0" w:tplc="7F6E2EA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637017">
    <w:abstractNumId w:val="0"/>
  </w:num>
  <w:num w:numId="2" w16cid:durableId="1473133184">
    <w:abstractNumId w:val="3"/>
  </w:num>
  <w:num w:numId="3" w16cid:durableId="364863996">
    <w:abstractNumId w:val="1"/>
  </w:num>
  <w:num w:numId="4" w16cid:durableId="1357190323">
    <w:abstractNumId w:val="4"/>
  </w:num>
  <w:num w:numId="5" w16cid:durableId="10768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E6"/>
    <w:rsid w:val="00082338"/>
    <w:rsid w:val="0058673B"/>
    <w:rsid w:val="00845358"/>
    <w:rsid w:val="00920B4C"/>
    <w:rsid w:val="00AE38E6"/>
    <w:rsid w:val="00E115B6"/>
    <w:rsid w:val="00F9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423F"/>
  <w15:chartTrackingRefBased/>
  <w15:docId w15:val="{5FEDABE2-32AE-48D9-9B91-D00838C0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4BE6-E5CF-4019-A891-57294984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Post, Cherie</dc:creator>
  <cp:keywords/>
  <dc:description/>
  <cp:lastModifiedBy>Kalinowski, Lisa</cp:lastModifiedBy>
  <cp:revision>2</cp:revision>
  <dcterms:created xsi:type="dcterms:W3CDTF">2024-01-04T22:46:00Z</dcterms:created>
  <dcterms:modified xsi:type="dcterms:W3CDTF">2024-01-04T22:46:00Z</dcterms:modified>
</cp:coreProperties>
</file>